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4722096" cy="946379"/>
            <wp:effectExtent b="0" l="0" r="0" t="0"/>
            <wp:docPr descr="Ein Bild, das Text, Schrift, Logo, Markenzeichen enthält.&#10;&#10;Automatisch generierte Beschreibung" id="98227065" name="image1.png"/>
            <a:graphic>
              <a:graphicData uri="http://schemas.openxmlformats.org/drawingml/2006/picture">
                <pic:pic>
                  <pic:nvPicPr>
                    <pic:cNvPr descr="Ein Bild, das Text, Schrift, Logo, Markenzeichen enthält.&#10;&#10;Automatisch generierte Beschreibu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2096" cy="946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REPARATUR / SERVICE AUFTRAG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Absender </w:t>
        <w:tab/>
        <w:t xml:space="preserve">KUNDE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 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Straße ____________________________________________________________________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PLZ, Ort ________________________________________ Land 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 ____________________________________________________________________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 ____________________________ Mobil 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PRODUKT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Fernglas</w:t>
        <w:tab/>
        <w:tab/>
        <w:t xml:space="preserve">Spektiv </w:t>
        <w:tab/>
        <w:tab/>
        <w:t xml:space="preserve">Teleskop</w:t>
        <w:tab/>
        <w:tab/>
        <w:t xml:space="preserve">Zielfernrohr</w:t>
        <w:tab/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Hersteller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Modell / Seriennummer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Detaillierte Fehlerbeschreibung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Aufwandspauschale für Kostenvoranschlag  in Höhe von 49 € ab Nürnberg  wird bei Auftragserteilung verrechnet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Zahlungswunsch: Vorauskasse 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Die genauen Referenzdaten geben wir Ihnen sofort nach Erhalt Ihres Serviceauftrag bekannt. Bitte geben Sie bei Zahlung diese Referenzdaten unbedingt an, damit wir Ihre Zahlung auch zuordnen können.</w:t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Im Garantiefall reparieren wir Ihre Optik und senden sie kostenlos zurück (bitte Kopie der Rechnung / Kaufbeleg beilegen). Liegt keine Garantie vor, werden Sie separat über die Kosten informiert und müssen diese freigeben. </w:t>
      </w:r>
    </w:p>
    <w:p w:rsidR="00000000" w:rsidDel="00000000" w:rsidP="00000000" w:rsidRDefault="00000000" w:rsidRPr="00000000" w14:paraId="0000001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Die Speicherung Ihrer Daten ist zur Abwicklung des Servicefalles erforderlich. Darüber hinaus möchte Seeadler-Optik Ihre Daten zum Zwecke der Kundenbetreuung speichern. Mit ihrer Unterschrift erklären Sie sich einverstanden, dass die vorstehend gemachten Angaben von Seeadler-Optik gespeichert, verarbeitet und genutzt werden dürfen um Sie per Post, per E-Mail oder telefonisch zu Servicezwecken, zum Zwecke der Marktforschung sowie über Marktleistungen zu kontaktieren. Seeadler-Optik versichert die Daten nicht an Dritte weiterzugeben. Sie können ihre Einverständniserklärung jederzeit per E-Mail (</w:t>
      </w:r>
      <w:hyperlink r:id="rId8">
        <w:r w:rsidDel="00000000" w:rsidR="00000000" w:rsidRPr="00000000">
          <w:rPr>
            <w:color w:val="467886"/>
            <w:sz w:val="16"/>
            <w:szCs w:val="16"/>
            <w:u w:val="single"/>
            <w:rtl w:val="0"/>
          </w:rPr>
          <w:t xml:space="preserve">info@seeadler-optik.de</w:t>
        </w:r>
      </w:hyperlink>
      <w:r w:rsidDel="00000000" w:rsidR="00000000" w:rsidRPr="00000000">
        <w:rPr>
          <w:sz w:val="16"/>
          <w:szCs w:val="16"/>
          <w:rtl w:val="0"/>
        </w:rPr>
        <w:t xml:space="preserve">) oder per Post an Seeadler-Optik, Teutoburger Str. 8, 90491 Nürnberg, Deutschland widerrufen</w:t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Datum __________________ Unterschrift 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Empfänger:</w:t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Seeadler-Optik</w:t>
        <w:tab/>
        <w:tab/>
        <w:tab/>
        <w:tab/>
        <w:tab/>
        <w:tab/>
        <w:t xml:space="preserve">Tel. 0911 592333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Teutoburger Str. 8</w:t>
        <w:tab/>
        <w:tab/>
        <w:tab/>
        <w:tab/>
        <w:tab/>
        <w:t xml:space="preserve">reparatur-service@seeadler-optik.de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90491 Nürnberg, Deutschland</w:t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2424E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2424E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2424E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2424E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2424E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2424E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2424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2424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2424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2424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2424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2424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2424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2424E8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2424E8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2424E8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2424E8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2424E8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2424E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2424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2424E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424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2424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2424E8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2424E8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2424E8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2424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2424E8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2424E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Absatz-Standardschriftart"/>
    <w:uiPriority w:val="99"/>
    <w:unhideWhenUsed w:val="1"/>
    <w:rsid w:val="00792F4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792F4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seeadler-optik.d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wA9VNWTysTs+oMtC0RgO64S/w==">CgMxLjA4AHIhMWlGQ0RJNFBYZVVTb2NGa3BuRXZLaWhYNDJFSUhrZmgt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2025-03-12T17:30:00Z</dcterms:created>
  <dc:creator>Claudia Bernet</dc:creator>
</cp:coreProperties>
</file>